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平台供货商入驻流程</w:t>
      </w:r>
    </w:p>
    <w:p>
      <w:pPr>
        <w:rPr>
          <w:sz w:val="28"/>
          <w:szCs w:val="28"/>
        </w:rPr>
      </w:pPr>
      <w:r>
        <w:rPr>
          <w:rFonts w:hint="eastAsia"/>
          <w:b/>
          <w:bCs/>
          <w:sz w:val="28"/>
          <w:szCs w:val="28"/>
        </w:rPr>
        <w:t>一、管控供货商：</w:t>
      </w:r>
      <w:r>
        <w:rPr>
          <w:rFonts w:hint="eastAsia"/>
          <w:sz w:val="28"/>
          <w:szCs w:val="28"/>
        </w:rPr>
        <w:t>学校指定，需要供货商上传营业执照及易制毒化学品经营备案证明、危险化学品经营许可证明，且资质文件都在有效期内。</w:t>
      </w:r>
    </w:p>
    <w:p>
      <w:pPr>
        <w:rPr>
          <w:rFonts w:hint="eastAsia" w:eastAsiaTheme="minorEastAsia"/>
          <w:sz w:val="28"/>
          <w:szCs w:val="28"/>
          <w:lang w:eastAsia="zh-CN"/>
        </w:rPr>
      </w:pPr>
      <w:r>
        <w:rPr>
          <w:rFonts w:hint="eastAsia"/>
          <w:b/>
          <w:bCs/>
          <w:sz w:val="28"/>
          <w:szCs w:val="28"/>
        </w:rPr>
        <w:t>二、</w:t>
      </w:r>
      <w:r>
        <w:rPr>
          <w:rFonts w:hint="eastAsia"/>
          <w:b/>
          <w:bCs/>
          <w:sz w:val="28"/>
          <w:szCs w:val="28"/>
          <w:lang w:eastAsia="zh-CN"/>
        </w:rPr>
        <w:t>普通</w:t>
      </w:r>
      <w:r>
        <w:rPr>
          <w:rFonts w:hint="eastAsia"/>
          <w:b/>
          <w:bCs/>
          <w:sz w:val="28"/>
          <w:szCs w:val="28"/>
        </w:rPr>
        <w:t>试剂</w:t>
      </w:r>
      <w:r>
        <w:rPr>
          <w:rFonts w:hint="eastAsia"/>
          <w:b/>
          <w:bCs/>
          <w:sz w:val="28"/>
          <w:szCs w:val="28"/>
          <w:lang w:eastAsia="zh-CN"/>
        </w:rPr>
        <w:t>及</w:t>
      </w:r>
      <w:r>
        <w:rPr>
          <w:rFonts w:hint="eastAsia"/>
          <w:b/>
          <w:bCs/>
          <w:sz w:val="28"/>
          <w:szCs w:val="28"/>
        </w:rPr>
        <w:t>耗材供货商</w:t>
      </w:r>
      <w:r>
        <w:rPr>
          <w:rFonts w:hint="eastAsia"/>
          <w:sz w:val="28"/>
          <w:szCs w:val="28"/>
        </w:rPr>
        <w:t>：可平台</w:t>
      </w:r>
      <w:r>
        <w:rPr>
          <w:rFonts w:hint="eastAsia"/>
          <w:sz w:val="28"/>
          <w:szCs w:val="28"/>
          <w:lang w:eastAsia="zh-CN"/>
        </w:rPr>
        <w:t>或教职工</w:t>
      </w:r>
      <w:r>
        <w:rPr>
          <w:rFonts w:hint="eastAsia"/>
          <w:sz w:val="28"/>
          <w:szCs w:val="28"/>
        </w:rPr>
        <w:t>推荐</w:t>
      </w:r>
      <w:r>
        <w:rPr>
          <w:rFonts w:hint="eastAsia"/>
          <w:sz w:val="28"/>
          <w:szCs w:val="28"/>
          <w:lang w:eastAsia="zh-CN"/>
        </w:rPr>
        <w:t>入驻</w:t>
      </w:r>
      <w:r>
        <w:rPr>
          <w:rFonts w:hint="eastAsia"/>
          <w:sz w:val="28"/>
          <w:szCs w:val="28"/>
        </w:rPr>
        <w:t>。需要供货商上传营业执照，</w:t>
      </w:r>
      <w:r>
        <w:rPr>
          <w:rFonts w:hint="eastAsia"/>
          <w:sz w:val="28"/>
          <w:szCs w:val="28"/>
          <w:lang w:eastAsia="zh-CN"/>
        </w:rPr>
        <w:t>经平台审核。</w:t>
      </w:r>
    </w:p>
    <w:p>
      <w:pPr>
        <w:rPr>
          <w:sz w:val="28"/>
          <w:szCs w:val="28"/>
        </w:rPr>
      </w:pPr>
      <w:r>
        <w:rPr>
          <w:rFonts w:hint="eastAsia"/>
          <w:b/>
          <w:bCs/>
          <w:sz w:val="28"/>
          <w:szCs w:val="28"/>
        </w:rPr>
        <w:t>三、危化品供货商：</w:t>
      </w:r>
      <w:r>
        <w:rPr>
          <w:rFonts w:hint="eastAsia"/>
          <w:sz w:val="28"/>
          <w:szCs w:val="28"/>
        </w:rPr>
        <w:t>可平台</w:t>
      </w:r>
      <w:r>
        <w:rPr>
          <w:rFonts w:hint="eastAsia"/>
          <w:sz w:val="28"/>
          <w:szCs w:val="28"/>
          <w:lang w:eastAsia="zh-CN"/>
        </w:rPr>
        <w:t>或教职工推荐入驻</w:t>
      </w:r>
      <w:r>
        <w:rPr>
          <w:rFonts w:hint="eastAsia"/>
          <w:sz w:val="28"/>
          <w:szCs w:val="28"/>
        </w:rPr>
        <w:t>。需要有危化品证和营业执照上传</w:t>
      </w:r>
      <w:r>
        <w:rPr>
          <w:rFonts w:hint="eastAsia"/>
          <w:sz w:val="28"/>
          <w:szCs w:val="28"/>
          <w:lang w:eastAsia="zh-CN"/>
        </w:rPr>
        <w:t>平台，经平台审核</w:t>
      </w:r>
      <w:r>
        <w:rPr>
          <w:rFonts w:hint="eastAsia"/>
          <w:sz w:val="28"/>
          <w:szCs w:val="28"/>
        </w:rPr>
        <w:t>。</w:t>
      </w:r>
      <w:bookmarkStart w:id="0" w:name="_GoBack"/>
      <w:bookmarkEnd w:id="0"/>
    </w:p>
    <w:p>
      <w:pPr>
        <w:rPr>
          <w:sz w:val="28"/>
          <w:szCs w:val="28"/>
        </w:rPr>
      </w:pPr>
      <w:r>
        <w:rPr>
          <w:rFonts w:hint="eastAsia"/>
          <w:sz w:val="28"/>
          <w:szCs w:val="28"/>
        </w:rPr>
        <w:t>其中气体供货商学校有要求需满足以下几点：</w:t>
      </w:r>
    </w:p>
    <w:p>
      <w:pPr>
        <w:rPr>
          <w:sz w:val="28"/>
          <w:szCs w:val="28"/>
        </w:rPr>
      </w:pPr>
      <w:r>
        <w:rPr>
          <w:sz w:val="28"/>
          <w:szCs w:val="28"/>
        </w:rPr>
        <w:t>1.年检合格且在有效期内加盖公章的三证复印件（营业执照副本、税务登记证（国、地）副本、组织机构代码证）或三证合一复印件；</w:t>
      </w:r>
    </w:p>
    <w:p>
      <w:pPr>
        <w:rPr>
          <w:sz w:val="28"/>
          <w:szCs w:val="28"/>
        </w:rPr>
      </w:pPr>
      <w:r>
        <w:rPr>
          <w:sz w:val="28"/>
          <w:szCs w:val="28"/>
        </w:rPr>
        <w:t>2.加盖公章的法定代表人身份证正、反面复印件或加盖公章的法定代表人授权委托书及被授权人身份证正、反面复印件；</w:t>
      </w:r>
    </w:p>
    <w:p>
      <w:pPr>
        <w:rPr>
          <w:sz w:val="28"/>
          <w:szCs w:val="28"/>
        </w:rPr>
      </w:pPr>
      <w:r>
        <w:rPr>
          <w:sz w:val="28"/>
          <w:szCs w:val="28"/>
        </w:rPr>
        <w:t>3.加盖公章的危险品经营许可证、气瓶充装许可证的复印件；</w:t>
      </w:r>
    </w:p>
    <w:p>
      <w:pPr>
        <w:rPr>
          <w:sz w:val="28"/>
          <w:szCs w:val="28"/>
        </w:rPr>
      </w:pPr>
      <w:r>
        <w:rPr>
          <w:sz w:val="28"/>
          <w:szCs w:val="28"/>
        </w:rPr>
        <w:t>4.加盖公章的供应商承诺书：不得为列入失信被执行人、重大税收违法案件当事人名单、政府采购严重违法失信行为记录名单的供应商，供货商在近年经营活动中无重大安全、质量事故，无合同纠纷引起的诉讼、仲裁、违法行为记录及有关行政处罚等。</w:t>
      </w:r>
    </w:p>
    <w:p>
      <w:pPr>
        <w:rPr>
          <w:rFonts w:hint="eastAsia"/>
          <w:sz w:val="28"/>
          <w:szCs w:val="28"/>
        </w:rPr>
      </w:pPr>
      <w:r>
        <w:rPr>
          <w:sz w:val="28"/>
          <w:szCs w:val="28"/>
        </w:rPr>
        <w:t>5.供应商认为需要提交的其它文件资料。</w:t>
      </w:r>
    </w:p>
    <w:p>
      <w:pPr>
        <w:rPr>
          <w:sz w:val="28"/>
          <w:szCs w:val="28"/>
        </w:rPr>
      </w:pPr>
      <w:r>
        <w:rPr>
          <w:rFonts w:hint="eastAsia"/>
          <w:sz w:val="28"/>
          <w:szCs w:val="28"/>
        </w:rPr>
        <w:t>未在平台注册的供货商可以自行去网站注册后联系客服开通账号。平台供货商注册网址</w:t>
      </w:r>
      <w:r>
        <w:rPr>
          <w:sz w:val="28"/>
          <w:szCs w:val="28"/>
        </w:rPr>
        <w:t>https://mall.sdzsscnet.com/supplier/register。也可以让供货商直接联系平台供货商客服咨询相关问题，徐工：15689969708。</w:t>
      </w:r>
      <w:r>
        <w:rPr>
          <w:rFonts w:hint="eastAsia"/>
          <w:sz w:val="28"/>
          <w:szCs w:val="28"/>
        </w:rPr>
        <w:t>或者学校师生协助填写供货商推荐表（如下表），由平台客服和供货商直接联系入驻事宜。</w:t>
      </w:r>
    </w:p>
    <w:p>
      <w:pPr>
        <w:jc w:val="center"/>
        <w:rPr>
          <w:rFonts w:hint="eastAsia"/>
          <w:b/>
          <w:bCs/>
          <w:sz w:val="36"/>
          <w:szCs w:val="36"/>
        </w:rPr>
      </w:pPr>
      <w:r>
        <w:rPr>
          <w:rFonts w:hint="eastAsia"/>
          <w:b/>
          <w:bCs/>
          <w:sz w:val="36"/>
          <w:szCs w:val="36"/>
        </w:rPr>
        <w:t>实验室安全管理与服务平台供货商推荐表</w:t>
      </w:r>
    </w:p>
    <w:tbl>
      <w:tblPr>
        <w:tblStyle w:val="2"/>
        <w:tblpPr w:leftFromText="180" w:rightFromText="180" w:vertAnchor="text" w:horzAnchor="page" w:tblpX="1800" w:tblpY="29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6"/>
        <w:gridCol w:w="1785"/>
        <w:gridCol w:w="788"/>
        <w:gridCol w:w="922"/>
        <w:gridCol w:w="987"/>
        <w:gridCol w:w="59"/>
        <w:gridCol w:w="650"/>
        <w:gridCol w:w="19"/>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学院</w:t>
            </w:r>
          </w:p>
        </w:tc>
        <w:tc>
          <w:tcPr>
            <w:tcW w:w="349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rPr>
            </w:pPr>
          </w:p>
        </w:tc>
        <w:tc>
          <w:tcPr>
            <w:tcW w:w="987"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实验室</w:t>
            </w:r>
          </w:p>
        </w:tc>
        <w:tc>
          <w:tcPr>
            <w:tcW w:w="2901"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066"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推荐人</w:t>
            </w:r>
          </w:p>
        </w:tc>
        <w:tc>
          <w:tcPr>
            <w:tcW w:w="1785" w:type="dxa"/>
            <w:tcBorders>
              <w:top w:val="single" w:color="000000" w:sz="4" w:space="0"/>
              <w:left w:val="single" w:color="000000" w:sz="4" w:space="0"/>
              <w:bottom w:val="single" w:color="000000" w:sz="4" w:space="0"/>
              <w:right w:val="single" w:color="000000" w:sz="4" w:space="0"/>
            </w:tcBorders>
            <w:vAlign w:val="center"/>
          </w:tcPr>
          <w:p/>
        </w:tc>
        <w:tc>
          <w:tcPr>
            <w:tcW w:w="788" w:type="dxa"/>
            <w:tcBorders>
              <w:top w:val="single" w:color="000000" w:sz="4" w:space="0"/>
              <w:left w:val="single" w:color="000000" w:sz="4" w:space="0"/>
              <w:bottom w:val="single" w:color="000000" w:sz="4" w:space="0"/>
              <w:right w:val="single" w:color="000000" w:sz="4" w:space="0"/>
            </w:tcBorders>
            <w:vAlign w:val="center"/>
          </w:tcPr>
          <w:p>
            <w:r>
              <w:rPr>
                <w:rFonts w:hint="eastAsia"/>
              </w:rPr>
              <w:t>手机</w:t>
            </w:r>
          </w:p>
        </w:tc>
        <w:tc>
          <w:tcPr>
            <w:tcW w:w="1909" w:type="dxa"/>
            <w:gridSpan w:val="2"/>
            <w:tcBorders>
              <w:top w:val="single" w:color="000000" w:sz="4" w:space="0"/>
              <w:left w:val="single" w:color="000000" w:sz="4" w:space="0"/>
              <w:bottom w:val="single" w:color="000000" w:sz="4" w:space="0"/>
              <w:right w:val="single" w:color="000000" w:sz="4" w:space="0"/>
            </w:tcBorders>
            <w:vAlign w:val="center"/>
          </w:tcPr>
          <w:p/>
        </w:tc>
        <w:tc>
          <w:tcPr>
            <w:tcW w:w="709" w:type="dxa"/>
            <w:gridSpan w:val="2"/>
            <w:tcBorders>
              <w:top w:val="single" w:color="000000" w:sz="4" w:space="0"/>
              <w:left w:val="single" w:color="000000" w:sz="4" w:space="0"/>
              <w:bottom w:val="single" w:color="000000" w:sz="4" w:space="0"/>
              <w:right w:val="single" w:color="000000" w:sz="4" w:space="0"/>
            </w:tcBorders>
            <w:vAlign w:val="center"/>
          </w:tcPr>
          <w:p>
            <w:r>
              <w:rPr>
                <w:rFonts w:hint="eastAsia"/>
              </w:rPr>
              <w:t>邮箱</w:t>
            </w:r>
          </w:p>
        </w:tc>
        <w:tc>
          <w:tcPr>
            <w:tcW w:w="2192" w:type="dxa"/>
            <w:gridSpan w:val="2"/>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1" w:hRule="atLeast"/>
        </w:trPr>
        <w:tc>
          <w:tcPr>
            <w:tcW w:w="1066" w:type="dxa"/>
            <w:tcBorders>
              <w:top w:val="single" w:color="000000" w:sz="4" w:space="0"/>
            </w:tcBorders>
            <w:vAlign w:val="center"/>
          </w:tcPr>
          <w:p>
            <w:pPr>
              <w:jc w:val="center"/>
            </w:pPr>
            <w:r>
              <w:rPr>
                <w:rFonts w:hint="eastAsia"/>
              </w:rPr>
              <w:t>供应商1</w:t>
            </w:r>
          </w:p>
        </w:tc>
        <w:tc>
          <w:tcPr>
            <w:tcW w:w="7383" w:type="dxa"/>
            <w:gridSpan w:val="8"/>
            <w:tcBorders>
              <w:top w:val="single" w:color="000000"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066" w:type="dxa"/>
            <w:vAlign w:val="center"/>
          </w:tcPr>
          <w:p>
            <w:pPr>
              <w:jc w:val="center"/>
            </w:pPr>
            <w:r>
              <w:rPr>
                <w:rFonts w:hint="eastAsia"/>
              </w:rPr>
              <w:t>经营范围</w:t>
            </w:r>
          </w:p>
        </w:tc>
        <w:tc>
          <w:tcPr>
            <w:tcW w:w="7383" w:type="dxa"/>
            <w:gridSpan w:val="8"/>
            <w:vAlign w:val="center"/>
          </w:tcPr>
          <w:p>
            <w:pPr>
              <w:jc w:val="center"/>
            </w:pPr>
            <w:r>
              <w:rPr/>
              <w:sym w:font="Wingdings 2" w:char="00A3"/>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066" w:type="dxa"/>
            <w:vAlign w:val="center"/>
          </w:tcPr>
          <w:p>
            <w:pPr>
              <w:jc w:val="center"/>
              <w:rPr>
                <w:rFonts w:hint="eastAsia"/>
              </w:rPr>
            </w:pPr>
            <w:r>
              <w:rPr>
                <w:rFonts w:ascii="Segoe UI" w:hAnsi="Segoe UI" w:cs="Segoe UI"/>
                <w:szCs w:val="21"/>
                <w:shd w:val="clear" w:color="auto" w:fill="FFFFFF"/>
              </w:rPr>
              <w:t>开户行(具体到支行)</w:t>
            </w:r>
          </w:p>
        </w:tc>
        <w:tc>
          <w:tcPr>
            <w:tcW w:w="1785" w:type="dxa"/>
            <w:vAlign w:val="center"/>
          </w:tcPr>
          <w:p>
            <w:pPr>
              <w:jc w:val="center"/>
            </w:pPr>
          </w:p>
        </w:tc>
        <w:tc>
          <w:tcPr>
            <w:tcW w:w="788" w:type="dxa"/>
            <w:vAlign w:val="center"/>
          </w:tcPr>
          <w:p>
            <w:pPr>
              <w:jc w:val="center"/>
              <w:rPr>
                <w:rFonts w:hint="eastAsia"/>
              </w:rPr>
            </w:pPr>
            <w:r>
              <w:rPr>
                <w:rFonts w:ascii="Segoe UI" w:hAnsi="Segoe UI" w:cs="Segoe UI"/>
                <w:szCs w:val="21"/>
                <w:shd w:val="clear" w:color="auto" w:fill="FFFFFF"/>
              </w:rPr>
              <w:t>银行账号</w:t>
            </w:r>
          </w:p>
        </w:tc>
        <w:tc>
          <w:tcPr>
            <w:tcW w:w="1968" w:type="dxa"/>
            <w:gridSpan w:val="3"/>
            <w:tcBorders>
              <w:right w:val="single" w:color="auto" w:sz="4" w:space="0"/>
            </w:tcBorders>
            <w:vAlign w:val="center"/>
          </w:tcPr>
          <w:p>
            <w:pPr>
              <w:jc w:val="center"/>
            </w:pPr>
          </w:p>
        </w:tc>
        <w:tc>
          <w:tcPr>
            <w:tcW w:w="669" w:type="dxa"/>
            <w:gridSpan w:val="2"/>
            <w:tcBorders>
              <w:left w:val="single" w:color="auto" w:sz="4" w:space="0"/>
              <w:right w:val="single" w:color="auto" w:sz="4" w:space="0"/>
            </w:tcBorders>
            <w:vAlign w:val="center"/>
          </w:tcPr>
          <w:p>
            <w:pPr>
              <w:jc w:val="center"/>
              <w:rPr>
                <w:rFonts w:hint="eastAsia"/>
              </w:rPr>
            </w:pPr>
            <w:r>
              <w:rPr>
                <w:rFonts w:ascii="Segoe UI" w:hAnsi="Segoe UI" w:cs="Segoe UI"/>
                <w:szCs w:val="21"/>
                <w:shd w:val="clear" w:color="auto" w:fill="FFFFFF"/>
              </w:rPr>
              <w:t>开户行大额行号</w:t>
            </w:r>
          </w:p>
        </w:tc>
        <w:tc>
          <w:tcPr>
            <w:tcW w:w="2173" w:type="dxa"/>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1066" w:type="dxa"/>
            <w:vAlign w:val="center"/>
          </w:tcPr>
          <w:p>
            <w:pPr>
              <w:jc w:val="center"/>
            </w:pPr>
            <w:r>
              <w:rPr>
                <w:rFonts w:hint="eastAsia"/>
              </w:rPr>
              <w:t>联系人</w:t>
            </w:r>
          </w:p>
        </w:tc>
        <w:tc>
          <w:tcPr>
            <w:tcW w:w="1785" w:type="dxa"/>
            <w:vAlign w:val="center"/>
          </w:tcPr>
          <w:p>
            <w:pPr>
              <w:jc w:val="center"/>
            </w:pPr>
          </w:p>
        </w:tc>
        <w:tc>
          <w:tcPr>
            <w:tcW w:w="788" w:type="dxa"/>
            <w:vAlign w:val="center"/>
          </w:tcPr>
          <w:p>
            <w:pPr>
              <w:jc w:val="center"/>
            </w:pPr>
            <w:r>
              <w:rPr>
                <w:rFonts w:hint="eastAsia"/>
              </w:rPr>
              <w:t>手机</w:t>
            </w:r>
          </w:p>
        </w:tc>
        <w:tc>
          <w:tcPr>
            <w:tcW w:w="1968" w:type="dxa"/>
            <w:gridSpan w:val="3"/>
            <w:tcBorders>
              <w:right w:val="single" w:color="auto" w:sz="4" w:space="0"/>
            </w:tcBorders>
            <w:vAlign w:val="center"/>
          </w:tcPr>
          <w:p>
            <w:pPr>
              <w:jc w:val="center"/>
            </w:pPr>
          </w:p>
        </w:tc>
        <w:tc>
          <w:tcPr>
            <w:tcW w:w="669" w:type="dxa"/>
            <w:gridSpan w:val="2"/>
            <w:tcBorders>
              <w:left w:val="single" w:color="auto" w:sz="4" w:space="0"/>
              <w:right w:val="single" w:color="auto" w:sz="4" w:space="0"/>
            </w:tcBorders>
            <w:vAlign w:val="center"/>
          </w:tcPr>
          <w:p>
            <w:pPr>
              <w:jc w:val="center"/>
              <w:rPr>
                <w:rFonts w:hint="eastAsia"/>
              </w:rPr>
            </w:pPr>
            <w:r>
              <w:rPr>
                <w:rFonts w:hint="eastAsia"/>
              </w:rPr>
              <w:t>邮箱</w:t>
            </w:r>
          </w:p>
        </w:tc>
        <w:tc>
          <w:tcPr>
            <w:tcW w:w="2173" w:type="dxa"/>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1" w:hRule="atLeast"/>
        </w:trPr>
        <w:tc>
          <w:tcPr>
            <w:tcW w:w="1066" w:type="dxa"/>
            <w:vAlign w:val="center"/>
          </w:tcPr>
          <w:p>
            <w:pPr>
              <w:jc w:val="center"/>
              <w:rPr>
                <w:rFonts w:hint="eastAsia"/>
              </w:rPr>
            </w:pPr>
            <w:r>
              <w:rPr>
                <w:rFonts w:hint="eastAsia"/>
              </w:rPr>
              <w:t>供应商</w:t>
            </w:r>
          </w:p>
          <w:p>
            <w:pPr>
              <w:jc w:val="center"/>
              <w:rPr>
                <w:rFonts w:hint="eastAsia"/>
              </w:rPr>
            </w:pPr>
            <w:r>
              <w:rPr>
                <w:rFonts w:hint="eastAsia"/>
              </w:rPr>
              <w:t>基本情况</w:t>
            </w:r>
          </w:p>
        </w:tc>
        <w:tc>
          <w:tcPr>
            <w:tcW w:w="7383" w:type="dxa"/>
            <w:gridSpan w:val="8"/>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4" w:hRule="atLeast"/>
        </w:trPr>
        <w:tc>
          <w:tcPr>
            <w:tcW w:w="1066" w:type="dxa"/>
            <w:vAlign w:val="center"/>
          </w:tcPr>
          <w:p>
            <w:pPr>
              <w:jc w:val="center"/>
            </w:pPr>
            <w:r>
              <w:rPr>
                <w:rFonts w:hint="eastAsia"/>
              </w:rPr>
              <w:t>推荐理由</w:t>
            </w:r>
          </w:p>
        </w:tc>
        <w:tc>
          <w:tcPr>
            <w:tcW w:w="7383" w:type="dxa"/>
            <w:gridSpan w:val="8"/>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1066" w:type="dxa"/>
            <w:vAlign w:val="center"/>
          </w:tcPr>
          <w:p>
            <w:pPr>
              <w:jc w:val="center"/>
              <w:rPr>
                <w:rFonts w:hint="eastAsia"/>
              </w:rPr>
            </w:pPr>
            <w:r>
              <w:rPr>
                <w:rFonts w:hint="eastAsia"/>
              </w:rPr>
              <w:t>学院审核意见</w:t>
            </w:r>
          </w:p>
        </w:tc>
        <w:tc>
          <w:tcPr>
            <w:tcW w:w="7383" w:type="dxa"/>
            <w:gridSpan w:val="8"/>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1066" w:type="dxa"/>
            <w:vAlign w:val="center"/>
          </w:tcPr>
          <w:p>
            <w:pPr>
              <w:jc w:val="center"/>
            </w:pPr>
            <w:r>
              <w:rPr>
                <w:rFonts w:hint="eastAsia"/>
              </w:rPr>
              <w:t>平台审核意见</w:t>
            </w:r>
          </w:p>
        </w:tc>
        <w:tc>
          <w:tcPr>
            <w:tcW w:w="7383" w:type="dxa"/>
            <w:gridSpan w:val="8"/>
            <w:vAlign w:val="center"/>
          </w:tcPr>
          <w:p>
            <w:pPr>
              <w:jc w:val="center"/>
            </w:pPr>
          </w:p>
        </w:tc>
      </w:tr>
    </w:tbl>
    <w:p>
      <w:pPr>
        <w:jc w:val="left"/>
        <w:rPr>
          <w:rFonts w:hint="eastAsia"/>
        </w:rPr>
      </w:pPr>
      <w:r>
        <w:rPr>
          <w:rFonts w:hint="eastAsia"/>
        </w:rPr>
        <w:t>附：供应商的营业执照复印件及法人代表身份证的复印件。</w:t>
      </w:r>
    </w:p>
    <w:p>
      <w:pPr>
        <w:ind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1YjhiNjE2YmE5YWU5NGEwYzUwMmIxZWU3NWE4OTYifQ=="/>
  </w:docVars>
  <w:rsids>
    <w:rsidRoot w:val="0035630E"/>
    <w:rsid w:val="0035630E"/>
    <w:rsid w:val="0EF979D4"/>
    <w:rsid w:val="63E6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Words>
  <Characters>682</Characters>
  <Lines>5</Lines>
  <Paragraphs>1</Paragraphs>
  <TotalTime>71</TotalTime>
  <ScaleCrop>false</ScaleCrop>
  <LinksUpToDate>false</LinksUpToDate>
  <CharactersWithSpaces>800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2024-01-09T02:07:00Z</dcterms:created>
  <dc:creator>台 平</dc:creator>
  <cp:lastModifiedBy>暖妈</cp:lastModifiedBy>
  <dcterms:modified xsi:type="dcterms:W3CDTF">2024-01-09T07:16:29Z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55D99E03ABB14237A9AFAA4B722BCDC5_13</vt:lpwstr>
  </property>
</Properties>
</file>